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D5" w:rsidRPr="008E5DD5" w:rsidRDefault="008E5DD5" w:rsidP="008E5DD5">
      <w:pPr>
        <w:spacing w:before="150" w:after="180" w:line="240" w:lineRule="auto"/>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color w:val="0000CD"/>
          <w:sz w:val="24"/>
          <w:szCs w:val="24"/>
          <w:lang w:eastAsia="ru-RU"/>
        </w:rPr>
        <w:t>Этические нормы, правила общения и взаимодействия</w:t>
      </w:r>
    </w:p>
    <w:p w:rsidR="008E5DD5" w:rsidRPr="008E5DD5" w:rsidRDefault="008E5DD5" w:rsidP="008E5DD5">
      <w:pPr>
        <w:spacing w:before="150" w:after="180" w:line="240" w:lineRule="auto"/>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color w:val="0000CD"/>
          <w:sz w:val="24"/>
          <w:szCs w:val="24"/>
          <w:lang w:eastAsia="ru-RU"/>
        </w:rPr>
        <w:t>с людьми с инвалидностью с различными нарушениями</w:t>
      </w:r>
    </w:p>
    <w:p w:rsidR="008E5DD5" w:rsidRPr="008E5DD5" w:rsidRDefault="008E5DD5" w:rsidP="008E5DD5">
      <w:pPr>
        <w:spacing w:before="150" w:after="180" w:line="240" w:lineRule="auto"/>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взаимодействии с людьми с инвалидностью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преобладать индивидуальный подход к человеку:</w:t>
      </w:r>
    </w:p>
    <w:p w:rsidR="008E5DD5" w:rsidRPr="008E5DD5" w:rsidRDefault="008E5DD5" w:rsidP="008E5DD5">
      <w:pPr>
        <w:numPr>
          <w:ilvl w:val="0"/>
          <w:numId w:val="1"/>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 xml:space="preserve">при разговоре с инвалидом  обращаться непосредственно к нему, а не к сопровождающему или переводчику жестового языка, </w:t>
      </w:r>
      <w:proofErr w:type="gramStart"/>
      <w:r w:rsidRPr="008E5DD5">
        <w:rPr>
          <w:rFonts w:ascii="Times New Roman" w:eastAsia="Times New Roman" w:hAnsi="Times New Roman" w:cs="Times New Roman"/>
          <w:b/>
          <w:bCs/>
          <w:sz w:val="24"/>
          <w:szCs w:val="24"/>
          <w:lang w:eastAsia="ru-RU"/>
        </w:rPr>
        <w:t>которые</w:t>
      </w:r>
      <w:proofErr w:type="gramEnd"/>
      <w:r w:rsidRPr="008E5DD5">
        <w:rPr>
          <w:rFonts w:ascii="Times New Roman" w:eastAsia="Times New Roman" w:hAnsi="Times New Roman" w:cs="Times New Roman"/>
          <w:b/>
          <w:bCs/>
          <w:sz w:val="24"/>
          <w:szCs w:val="24"/>
          <w:lang w:eastAsia="ru-RU"/>
        </w:rPr>
        <w:t xml:space="preserve"> присутствуют при разговоре,</w:t>
      </w:r>
    </w:p>
    <w:p w:rsidR="008E5DD5" w:rsidRPr="008E5DD5" w:rsidRDefault="008E5DD5" w:rsidP="008E5DD5">
      <w:pPr>
        <w:numPr>
          <w:ilvl w:val="0"/>
          <w:numId w:val="1"/>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знакомстве 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8E5DD5" w:rsidRPr="008E5DD5" w:rsidRDefault="008E5DD5" w:rsidP="008E5DD5">
      <w:pPr>
        <w:numPr>
          <w:ilvl w:val="0"/>
          <w:numId w:val="1"/>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w:t>
      </w:r>
    </w:p>
    <w:p w:rsidR="008E5DD5" w:rsidRPr="008E5DD5" w:rsidRDefault="008E5DD5" w:rsidP="008E5DD5">
      <w:pPr>
        <w:numPr>
          <w:ilvl w:val="0"/>
          <w:numId w:val="1"/>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в случае предложения помощи необходимо ожидать пока ее примут, а затем поинтересоваться, что и как делать,</w:t>
      </w:r>
    </w:p>
    <w:p w:rsidR="008E5DD5" w:rsidRPr="008E5DD5" w:rsidRDefault="008E5DD5" w:rsidP="008E5DD5">
      <w:pPr>
        <w:numPr>
          <w:ilvl w:val="0"/>
          <w:numId w:val="1"/>
        </w:numPr>
        <w:spacing w:after="150" w:line="240" w:lineRule="auto"/>
        <w:ind w:left="450"/>
        <w:rPr>
          <w:rFonts w:ascii="Times New Roman" w:eastAsia="Times New Roman" w:hAnsi="Times New Roman" w:cs="Times New Roman"/>
          <w:sz w:val="24"/>
          <w:szCs w:val="24"/>
          <w:lang w:eastAsia="ru-RU"/>
        </w:rPr>
      </w:pPr>
      <w:proofErr w:type="gramStart"/>
      <w:r w:rsidRPr="008E5DD5">
        <w:rPr>
          <w:rFonts w:ascii="Times New Roman" w:eastAsia="Times New Roman" w:hAnsi="Times New Roman" w:cs="Times New Roman"/>
          <w:b/>
          <w:bCs/>
          <w:sz w:val="24"/>
          <w:szCs w:val="24"/>
          <w:lang w:eastAsia="ru-RU"/>
        </w:rPr>
        <w:t>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человеком, имеющего нарушения интеллектуального развития – перейти на общение на ясном языке).</w:t>
      </w:r>
      <w:proofErr w:type="gramEnd"/>
      <w:r w:rsidRPr="008E5DD5">
        <w:rPr>
          <w:rFonts w:ascii="Times New Roman" w:eastAsia="Times New Roman" w:hAnsi="Times New Roman" w:cs="Times New Roman"/>
          <w:b/>
          <w:bCs/>
          <w:sz w:val="24"/>
          <w:szCs w:val="24"/>
          <w:lang w:eastAsia="ru-RU"/>
        </w:rPr>
        <w:t xml:space="preserve"> Обращаться к ним по имени и </w:t>
      </w:r>
      <w:proofErr w:type="gramStart"/>
      <w:r w:rsidRPr="008E5DD5">
        <w:rPr>
          <w:rFonts w:ascii="Times New Roman" w:eastAsia="Times New Roman" w:hAnsi="Times New Roman" w:cs="Times New Roman"/>
          <w:b/>
          <w:bCs/>
          <w:sz w:val="24"/>
          <w:szCs w:val="24"/>
          <w:lang w:eastAsia="ru-RU"/>
        </w:rPr>
        <w:t>на</w:t>
      </w:r>
      <w:proofErr w:type="gramEnd"/>
      <w:r w:rsidRPr="008E5DD5">
        <w:rPr>
          <w:rFonts w:ascii="Times New Roman" w:eastAsia="Times New Roman" w:hAnsi="Times New Roman" w:cs="Times New Roman"/>
          <w:b/>
          <w:bCs/>
          <w:sz w:val="24"/>
          <w:szCs w:val="24"/>
          <w:lang w:eastAsia="ru-RU"/>
        </w:rPr>
        <w:t xml:space="preserve"> </w:t>
      </w:r>
      <w:proofErr w:type="gramStart"/>
      <w:r w:rsidRPr="008E5DD5">
        <w:rPr>
          <w:rFonts w:ascii="Times New Roman" w:eastAsia="Times New Roman" w:hAnsi="Times New Roman" w:cs="Times New Roman"/>
          <w:b/>
          <w:bCs/>
          <w:sz w:val="24"/>
          <w:szCs w:val="24"/>
          <w:lang w:eastAsia="ru-RU"/>
        </w:rPr>
        <w:t>ты</w:t>
      </w:r>
      <w:proofErr w:type="gramEnd"/>
      <w:r w:rsidRPr="008E5DD5">
        <w:rPr>
          <w:rFonts w:ascii="Times New Roman" w:eastAsia="Times New Roman" w:hAnsi="Times New Roman" w:cs="Times New Roman"/>
          <w:b/>
          <w:bCs/>
          <w:sz w:val="24"/>
          <w:szCs w:val="24"/>
          <w:lang w:eastAsia="ru-RU"/>
        </w:rPr>
        <w:t>, только в случае знакомства,</w:t>
      </w:r>
    </w:p>
    <w:p w:rsidR="008E5DD5" w:rsidRPr="008E5DD5" w:rsidRDefault="008E5DD5" w:rsidP="008E5DD5">
      <w:pPr>
        <w:numPr>
          <w:ilvl w:val="0"/>
          <w:numId w:val="1"/>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w:t>
      </w:r>
    </w:p>
    <w:p w:rsidR="008E5DD5" w:rsidRPr="008E5DD5" w:rsidRDefault="008E5DD5" w:rsidP="008E5DD5">
      <w:pPr>
        <w:numPr>
          <w:ilvl w:val="0"/>
          <w:numId w:val="1"/>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 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8E5DD5" w:rsidRPr="008E5DD5" w:rsidRDefault="008E5DD5" w:rsidP="008E5DD5">
      <w:pPr>
        <w:spacing w:before="150" w:after="180" w:line="240" w:lineRule="auto"/>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color w:val="0000CD"/>
          <w:sz w:val="24"/>
          <w:szCs w:val="24"/>
          <w:lang w:eastAsia="ru-RU"/>
        </w:rPr>
        <w:t>Правила при общении с человеком с двигательными нарушениями:</w:t>
      </w:r>
    </w:p>
    <w:p w:rsidR="008E5DD5" w:rsidRPr="008E5DD5" w:rsidRDefault="008E5DD5" w:rsidP="008E5DD5">
      <w:pPr>
        <w:numPr>
          <w:ilvl w:val="0"/>
          <w:numId w:val="2"/>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w:t>
      </w:r>
    </w:p>
    <w:p w:rsidR="008E5DD5" w:rsidRPr="008E5DD5" w:rsidRDefault="008E5DD5" w:rsidP="008E5DD5">
      <w:pPr>
        <w:numPr>
          <w:ilvl w:val="0"/>
          <w:numId w:val="2"/>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p>
    <w:p w:rsidR="008E5DD5" w:rsidRPr="008E5DD5" w:rsidRDefault="008E5DD5" w:rsidP="008E5DD5">
      <w:pPr>
        <w:numPr>
          <w:ilvl w:val="0"/>
          <w:numId w:val="2"/>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 xml:space="preserve">если получено разрешение </w:t>
      </w:r>
      <w:proofErr w:type="gramStart"/>
      <w:r w:rsidRPr="008E5DD5">
        <w:rPr>
          <w:rFonts w:ascii="Times New Roman" w:eastAsia="Times New Roman" w:hAnsi="Times New Roman" w:cs="Times New Roman"/>
          <w:b/>
          <w:bCs/>
          <w:sz w:val="24"/>
          <w:szCs w:val="24"/>
          <w:lang w:eastAsia="ru-RU"/>
        </w:rPr>
        <w:t>передвигать</w:t>
      </w:r>
      <w:proofErr w:type="gramEnd"/>
      <w:r w:rsidRPr="008E5DD5">
        <w:rPr>
          <w:rFonts w:ascii="Times New Roman" w:eastAsia="Times New Roman" w:hAnsi="Times New Roman" w:cs="Times New Roman"/>
          <w:b/>
          <w:bCs/>
          <w:sz w:val="24"/>
          <w:szCs w:val="24"/>
          <w:lang w:eastAsia="ru-RU"/>
        </w:rPr>
        <w:t xml:space="preserve">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p>
    <w:p w:rsidR="008E5DD5" w:rsidRPr="008E5DD5" w:rsidRDefault="008E5DD5" w:rsidP="008E5DD5">
      <w:pPr>
        <w:numPr>
          <w:ilvl w:val="0"/>
          <w:numId w:val="2"/>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lastRenderedPageBreak/>
        <w:t>необходимо всегда убеждаться в доступности мест, где запланированы мероприятия, узнавать, какие могут возникнуть проблемы или барьеры и как их можно устранить;</w:t>
      </w:r>
    </w:p>
    <w:p w:rsidR="008E5DD5" w:rsidRPr="008E5DD5" w:rsidRDefault="008E5DD5" w:rsidP="008E5DD5">
      <w:pPr>
        <w:numPr>
          <w:ilvl w:val="0"/>
          <w:numId w:val="2"/>
        </w:numPr>
        <w:spacing w:after="150" w:line="240" w:lineRule="auto"/>
        <w:ind w:left="450"/>
        <w:rPr>
          <w:rFonts w:ascii="Times New Roman" w:eastAsia="Times New Roman" w:hAnsi="Times New Roman" w:cs="Times New Roman"/>
          <w:sz w:val="24"/>
          <w:szCs w:val="24"/>
          <w:lang w:eastAsia="ru-RU"/>
        </w:rPr>
      </w:pPr>
      <w:proofErr w:type="gramStart"/>
      <w:r w:rsidRPr="008E5DD5">
        <w:rPr>
          <w:rFonts w:ascii="Times New Roman" w:eastAsia="Times New Roman" w:hAnsi="Times New Roman" w:cs="Times New Roman"/>
          <w:b/>
          <w:bCs/>
          <w:sz w:val="24"/>
          <w:szCs w:val="24"/>
          <w:lang w:eastAsia="ru-RU"/>
        </w:rPr>
        <w:t>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proofErr w:type="gramEnd"/>
    </w:p>
    <w:p w:rsidR="008E5DD5" w:rsidRPr="008E5DD5" w:rsidRDefault="008E5DD5" w:rsidP="008E5DD5">
      <w:pPr>
        <w:numPr>
          <w:ilvl w:val="0"/>
          <w:numId w:val="2"/>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При организации мероприятий (обедов, кофе-пауз и т.д.) с участием людей в инвалидных колясках исключить возможность употребления еды и напитков другими участниками стоя (возле стоек, высоких столиков и т.д.) Для удобства общения при приемах пищи (чтобы лица присутствующих оказались на одном уровне) необходимо гарантировать наличие стульев, скамеек, лавок и т.д.;</w:t>
      </w:r>
    </w:p>
    <w:p w:rsidR="008E5DD5" w:rsidRPr="008E5DD5" w:rsidRDefault="008E5DD5" w:rsidP="008E5DD5">
      <w:pPr>
        <w:numPr>
          <w:ilvl w:val="0"/>
          <w:numId w:val="2"/>
        </w:numPr>
        <w:spacing w:after="150" w:line="240" w:lineRule="auto"/>
        <w:ind w:left="450"/>
        <w:rPr>
          <w:rFonts w:ascii="Times New Roman" w:eastAsia="Times New Roman" w:hAnsi="Times New Roman" w:cs="Times New Roman"/>
          <w:sz w:val="24"/>
          <w:szCs w:val="24"/>
          <w:lang w:eastAsia="ru-RU"/>
        </w:rPr>
      </w:pPr>
      <w:proofErr w:type="gramStart"/>
      <w:r w:rsidRPr="008E5DD5">
        <w:rPr>
          <w:rFonts w:ascii="Times New Roman" w:eastAsia="Times New Roman" w:hAnsi="Times New Roman" w:cs="Times New Roman"/>
          <w:b/>
          <w:bCs/>
          <w:sz w:val="24"/>
          <w:szCs w:val="24"/>
          <w:lang w:eastAsia="ru-RU"/>
        </w:rPr>
        <w:t>при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w:t>
      </w:r>
      <w:proofErr w:type="gramEnd"/>
      <w:r w:rsidRPr="008E5DD5">
        <w:rPr>
          <w:rFonts w:ascii="Times New Roman" w:eastAsia="Times New Roman" w:hAnsi="Times New Roman" w:cs="Times New Roman"/>
          <w:b/>
          <w:bCs/>
          <w:sz w:val="24"/>
          <w:szCs w:val="24"/>
          <w:lang w:eastAsia="ru-RU"/>
        </w:rPr>
        <w:t xml:space="preserve"> Важно при взаимодействии с человеком с инвалидностью в таких случаях, не смущаясь, воспринимать эти действия как естественные;</w:t>
      </w:r>
    </w:p>
    <w:p w:rsidR="008E5DD5" w:rsidRPr="008E5DD5" w:rsidRDefault="008E5DD5" w:rsidP="008E5DD5">
      <w:pPr>
        <w:numPr>
          <w:ilvl w:val="0"/>
          <w:numId w:val="2"/>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rsidR="008E5DD5" w:rsidRPr="008E5DD5" w:rsidRDefault="008E5DD5" w:rsidP="008E5DD5">
      <w:pPr>
        <w:spacing w:before="150" w:after="180" w:line="240" w:lineRule="auto"/>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color w:val="0000FF"/>
          <w:sz w:val="24"/>
          <w:szCs w:val="24"/>
          <w:lang w:eastAsia="ru-RU"/>
        </w:rPr>
        <w:t>Правила при общении с человеком с сенсорными нарушениями:</w:t>
      </w:r>
    </w:p>
    <w:p w:rsidR="008E5DD5" w:rsidRPr="008E5DD5" w:rsidRDefault="008E5DD5" w:rsidP="008E5DD5">
      <w:pPr>
        <w:spacing w:before="150" w:after="180" w:line="240" w:lineRule="auto"/>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color w:val="0000FF"/>
          <w:sz w:val="24"/>
          <w:szCs w:val="24"/>
          <w:u w:val="single"/>
          <w:lang w:eastAsia="ru-RU"/>
        </w:rPr>
        <w:t>с нарушениями слуха:</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 для общения с человеком с нарушением слуха необходимо найти место, где влияние посторонних шумов или разговоров других людей минимально;</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расположиться необходимо так, как удобно человеку с нарушением слуха (со стороны средства индивидуального усиления звука, напротив источника света и т.д.);</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убедиться, что собеседник смотрит на вас;</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общаясь, смотреть в глаза собеседника, так легче проводить считывание с губ;</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для привлечения внимания, необходимо плавно помахать рукой в поле зрения либо слегка коснуться его плеча (не со спины);</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говорить нужно спокойно, четко, ясно и ровно;</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выражаться конкретно и ясно, вопросы нужно формулировать так, чтобы ответ был однозначным;</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использовании жестового языка или дактиля обращаться напрямую к собеседнику, а не к переводчику;</w:t>
      </w:r>
    </w:p>
    <w:p w:rsidR="008E5DD5" w:rsidRPr="008E5DD5" w:rsidRDefault="008E5DD5" w:rsidP="008E5DD5">
      <w:pPr>
        <w:numPr>
          <w:ilvl w:val="0"/>
          <w:numId w:val="3"/>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lastRenderedPageBreak/>
        <w:t>если существуют трудности при устном общении, предложить другой формат, например письменную речь.</w:t>
      </w:r>
    </w:p>
    <w:p w:rsidR="008E5DD5" w:rsidRPr="008E5DD5" w:rsidRDefault="008E5DD5" w:rsidP="008E5DD5">
      <w:pPr>
        <w:spacing w:before="225" w:after="150" w:line="240" w:lineRule="auto"/>
        <w:outlineLvl w:val="2"/>
        <w:rPr>
          <w:rFonts w:ascii="Arial" w:eastAsia="Times New Roman" w:hAnsi="Arial" w:cs="Arial"/>
          <w:b/>
          <w:bCs/>
          <w:sz w:val="24"/>
          <w:szCs w:val="24"/>
          <w:lang w:eastAsia="ru-RU"/>
        </w:rPr>
      </w:pPr>
      <w:r w:rsidRPr="008E5DD5">
        <w:rPr>
          <w:rFonts w:ascii="Arial" w:eastAsia="Times New Roman" w:hAnsi="Arial" w:cs="Arial"/>
          <w:b/>
          <w:bCs/>
          <w:color w:val="0000CD"/>
          <w:sz w:val="24"/>
          <w:szCs w:val="24"/>
          <w:u w:val="single"/>
          <w:lang w:eastAsia="ru-RU"/>
        </w:rPr>
        <w:t>с нарушениями зрения:</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следует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чтобы незрячий человек понял, что голос обращен к нему, тронуть его за руку и уже после этого говорить;</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предлагая помощь, встать с противоположной стороны от руки с тростью и дать возможность незрячему человеку взять вас под руку;</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Если вас попросили помочь взять какой-то предмет, не следует тянуть кисть человека с нарушением зрения к предмету и брать его рукой этот предмет;</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следует описать кратко, где вы находитесь. Предупреждать о препятствиях: ступенях, лужах, ямах, низких притолоках, трубах и т.п.;</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 xml:space="preserve">не оставлять человека с нарушением зрения в открытом пространстве, не предупредив. </w:t>
      </w:r>
      <w:proofErr w:type="gramStart"/>
      <w:r w:rsidRPr="008E5DD5">
        <w:rPr>
          <w:rFonts w:ascii="Times New Roman" w:eastAsia="Times New Roman" w:hAnsi="Times New Roman" w:cs="Times New Roman"/>
          <w:b/>
          <w:bCs/>
          <w:sz w:val="24"/>
          <w:szCs w:val="24"/>
          <w:lang w:eastAsia="ru-RU"/>
        </w:rPr>
        <w:t>При уходе необходимо привести его к ориентиру (например, к стойке регистрации), где он будет чувствовать себя более защищенно и уверенно;</w:t>
      </w:r>
      <w:proofErr w:type="gramEnd"/>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не следует перемещать мебель, документы и другие объекты, не предупредив об этом, не оставлять двери полуоткрытыми;</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lastRenderedPageBreak/>
        <w:t>обращаться с собаками-поводырями нужно не так, как с обычными домашними животными – нельзя командовать, трогать, играть с собакой-поводырем;</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необходимости прочесть что-либо незрячему человеку, говорить необходимо нормальным голосом и не пропускать информацию;</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всегда необходимо обращаться непосредственно к незрячему человеку, а не к его зрячему компаньону;</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когда происходит общение с группой незрячих людей, не следует забывать каждый раз называть того, к кому обращаетесь, либо притрагиваться к нему;</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перемещении нужно предупредить собеседника;</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при общении вполне нормально употреблять слово «смотреть». Для незрячего человека это означает «видеть руками», осязать;</w:t>
      </w:r>
    </w:p>
    <w:p w:rsidR="008E5DD5" w:rsidRPr="008E5DD5" w:rsidRDefault="008E5DD5" w:rsidP="008E5DD5">
      <w:pPr>
        <w:numPr>
          <w:ilvl w:val="0"/>
          <w:numId w:val="4"/>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 xml:space="preserve">при спуске или подъеме по ступенькам необходимо перемещать </w:t>
      </w:r>
      <w:proofErr w:type="gramStart"/>
      <w:r w:rsidRPr="008E5DD5">
        <w:rPr>
          <w:rFonts w:ascii="Times New Roman" w:eastAsia="Times New Roman" w:hAnsi="Times New Roman" w:cs="Times New Roman"/>
          <w:b/>
          <w:bCs/>
          <w:sz w:val="24"/>
          <w:szCs w:val="24"/>
          <w:lang w:eastAsia="ru-RU"/>
        </w:rPr>
        <w:t>незрячего</w:t>
      </w:r>
      <w:proofErr w:type="gramEnd"/>
      <w:r w:rsidRPr="008E5DD5">
        <w:rPr>
          <w:rFonts w:ascii="Times New Roman" w:eastAsia="Times New Roman" w:hAnsi="Times New Roman" w:cs="Times New Roman"/>
          <w:b/>
          <w:bCs/>
          <w:sz w:val="24"/>
          <w:szCs w:val="24"/>
          <w:lang w:eastAsia="ru-RU"/>
        </w:rPr>
        <w:t xml:space="preserve"> перпендикулярно к ним, передвигаясь, не делать рывков, резких движений.</w:t>
      </w:r>
    </w:p>
    <w:p w:rsidR="008E5DD5" w:rsidRPr="008E5DD5" w:rsidRDefault="008E5DD5" w:rsidP="008E5DD5">
      <w:pPr>
        <w:spacing w:before="225" w:after="150" w:line="240" w:lineRule="auto"/>
        <w:outlineLvl w:val="2"/>
        <w:rPr>
          <w:rFonts w:ascii="Arial" w:eastAsia="Times New Roman" w:hAnsi="Arial" w:cs="Arial"/>
          <w:b/>
          <w:bCs/>
          <w:sz w:val="24"/>
          <w:szCs w:val="24"/>
          <w:lang w:eastAsia="ru-RU"/>
        </w:rPr>
      </w:pPr>
      <w:r w:rsidRPr="008E5DD5">
        <w:rPr>
          <w:rFonts w:ascii="Arial" w:eastAsia="Times New Roman" w:hAnsi="Arial" w:cs="Arial"/>
          <w:b/>
          <w:bCs/>
          <w:color w:val="0000CD"/>
          <w:sz w:val="24"/>
          <w:szCs w:val="24"/>
          <w:u w:val="single"/>
          <w:lang w:eastAsia="ru-RU"/>
        </w:rPr>
        <w:t> с нарушениями речи:</w:t>
      </w:r>
    </w:p>
    <w:p w:rsidR="008E5DD5" w:rsidRPr="008E5DD5" w:rsidRDefault="008E5DD5" w:rsidP="008E5DD5">
      <w:pPr>
        <w:numPr>
          <w:ilvl w:val="0"/>
          <w:numId w:val="5"/>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нельзя игнорировать людей, которым трудно говорить;</w:t>
      </w:r>
    </w:p>
    <w:p w:rsidR="008E5DD5" w:rsidRPr="008E5DD5" w:rsidRDefault="008E5DD5" w:rsidP="008E5DD5">
      <w:pPr>
        <w:numPr>
          <w:ilvl w:val="0"/>
          <w:numId w:val="5"/>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если у человека проблемы с речью, это необязательно означает, что он имеет нарушения слуха;</w:t>
      </w:r>
    </w:p>
    <w:p w:rsidR="008E5DD5" w:rsidRPr="008E5DD5" w:rsidRDefault="008E5DD5" w:rsidP="008E5DD5">
      <w:pPr>
        <w:numPr>
          <w:ilvl w:val="0"/>
          <w:numId w:val="5"/>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не следует перебивать и  поправлять человека, который испытывает трудности в речи. Начинать говорить нужно только тогда, когда он закончил свою мысль;</w:t>
      </w:r>
    </w:p>
    <w:p w:rsidR="008E5DD5" w:rsidRPr="008E5DD5" w:rsidRDefault="008E5DD5" w:rsidP="008E5DD5">
      <w:pPr>
        <w:numPr>
          <w:ilvl w:val="0"/>
          <w:numId w:val="5"/>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p>
    <w:p w:rsidR="008E5DD5" w:rsidRPr="008E5DD5" w:rsidRDefault="008E5DD5" w:rsidP="008E5DD5">
      <w:pPr>
        <w:numPr>
          <w:ilvl w:val="0"/>
          <w:numId w:val="5"/>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необходимо задавать вопросы, которые требуют коротких ответов или кивка;</w:t>
      </w:r>
    </w:p>
    <w:p w:rsidR="008E5DD5" w:rsidRPr="008E5DD5" w:rsidRDefault="008E5DD5" w:rsidP="008E5DD5">
      <w:pPr>
        <w:numPr>
          <w:ilvl w:val="0"/>
          <w:numId w:val="5"/>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p>
    <w:p w:rsidR="008E5DD5" w:rsidRPr="008E5DD5" w:rsidRDefault="008E5DD5" w:rsidP="008E5DD5">
      <w:pPr>
        <w:numPr>
          <w:ilvl w:val="0"/>
          <w:numId w:val="5"/>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w:t>
      </w:r>
    </w:p>
    <w:p w:rsidR="008E5DD5" w:rsidRPr="008E5DD5" w:rsidRDefault="008E5DD5" w:rsidP="008E5DD5">
      <w:pPr>
        <w:spacing w:before="225" w:after="150" w:line="240" w:lineRule="auto"/>
        <w:outlineLvl w:val="2"/>
        <w:rPr>
          <w:rFonts w:ascii="Arial" w:eastAsia="Times New Roman" w:hAnsi="Arial" w:cs="Arial"/>
          <w:b/>
          <w:bCs/>
          <w:sz w:val="24"/>
          <w:szCs w:val="24"/>
          <w:lang w:eastAsia="ru-RU"/>
        </w:rPr>
      </w:pPr>
      <w:proofErr w:type="gramStart"/>
      <w:r w:rsidRPr="008E5DD5">
        <w:rPr>
          <w:rFonts w:ascii="Arial" w:eastAsia="Times New Roman" w:hAnsi="Arial" w:cs="Arial"/>
          <w:b/>
          <w:bCs/>
          <w:color w:val="0000CD"/>
          <w:sz w:val="24"/>
          <w:szCs w:val="24"/>
          <w:u w:val="single"/>
          <w:lang w:eastAsia="ru-RU"/>
        </w:rPr>
        <w:t>с</w:t>
      </w:r>
      <w:proofErr w:type="gramEnd"/>
      <w:r w:rsidRPr="008E5DD5">
        <w:rPr>
          <w:rFonts w:ascii="Arial" w:eastAsia="Times New Roman" w:hAnsi="Arial" w:cs="Arial"/>
          <w:b/>
          <w:bCs/>
          <w:color w:val="0000CD"/>
          <w:sz w:val="24"/>
          <w:szCs w:val="24"/>
          <w:u w:val="single"/>
          <w:lang w:eastAsia="ru-RU"/>
        </w:rPr>
        <w:t xml:space="preserve"> когнитивными (интеллектуальными) нарушениями:</w:t>
      </w:r>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 xml:space="preserve">при взаимодействии с человеком с когнитивными (интеллектуальными) нарушениями необходимо смотреть в лицо собеседнику, поддерживая визуальный контакт. </w:t>
      </w:r>
      <w:proofErr w:type="gramStart"/>
      <w:r w:rsidRPr="008E5DD5">
        <w:rPr>
          <w:rFonts w:ascii="Times New Roman" w:eastAsia="Times New Roman" w:hAnsi="Times New Roman" w:cs="Times New Roman"/>
          <w:b/>
          <w:bCs/>
          <w:sz w:val="24"/>
          <w:szCs w:val="24"/>
          <w:lang w:eastAsia="ru-RU"/>
        </w:rPr>
        <w:t>Вместе с тем не следует настаивать на поддержании зрительного контакта, если это не комфортно собеседнику;</w:t>
      </w:r>
      <w:proofErr w:type="gramEnd"/>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w:t>
      </w:r>
      <w:proofErr w:type="gramStart"/>
      <w:r w:rsidRPr="008E5DD5">
        <w:rPr>
          <w:rFonts w:ascii="Times New Roman" w:eastAsia="Times New Roman" w:hAnsi="Times New Roman" w:cs="Times New Roman"/>
          <w:b/>
          <w:bCs/>
          <w:sz w:val="24"/>
          <w:szCs w:val="24"/>
          <w:lang w:eastAsia="ru-RU"/>
        </w:rPr>
        <w:t>При разговоре в присутствии человека с интеллектуальными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w:t>
      </w:r>
      <w:proofErr w:type="gramEnd"/>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lastRenderedPageBreak/>
        <w:t>если человек, имеющий психические нарушения, расстроен, следует спокойно спросить  его, чем ему помочь;</w:t>
      </w:r>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w:t>
      </w:r>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следует помнить, что люди с нарушениями интеллектуального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в случае нехватки времени, извинившись, договориться об общении в другое время;</w:t>
      </w:r>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w:t>
      </w:r>
    </w:p>
    <w:p w:rsidR="008E5DD5" w:rsidRPr="008E5DD5" w:rsidRDefault="008E5DD5" w:rsidP="008E5DD5">
      <w:pPr>
        <w:numPr>
          <w:ilvl w:val="0"/>
          <w:numId w:val="6"/>
        </w:numPr>
        <w:spacing w:after="150" w:line="240" w:lineRule="auto"/>
        <w:ind w:left="450"/>
        <w:rPr>
          <w:rFonts w:ascii="Times New Roman" w:eastAsia="Times New Roman" w:hAnsi="Times New Roman" w:cs="Times New Roman"/>
          <w:sz w:val="24"/>
          <w:szCs w:val="24"/>
          <w:lang w:eastAsia="ru-RU"/>
        </w:rPr>
      </w:pPr>
      <w:r w:rsidRPr="008E5DD5">
        <w:rPr>
          <w:rFonts w:ascii="Times New Roman" w:eastAsia="Times New Roman" w:hAnsi="Times New Roman" w:cs="Times New Roman"/>
          <w:b/>
          <w:bCs/>
          <w:sz w:val="24"/>
          <w:szCs w:val="24"/>
          <w:lang w:eastAsia="ru-RU"/>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rsidR="00E52353" w:rsidRDefault="00E52353">
      <w:bookmarkStart w:id="0" w:name="_GoBack"/>
      <w:bookmarkEnd w:id="0"/>
    </w:p>
    <w:sectPr w:rsidR="00E52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6590C"/>
    <w:multiLevelType w:val="multilevel"/>
    <w:tmpl w:val="D9D8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E2E93"/>
    <w:multiLevelType w:val="multilevel"/>
    <w:tmpl w:val="10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B1BEB"/>
    <w:multiLevelType w:val="multilevel"/>
    <w:tmpl w:val="7C9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91220"/>
    <w:multiLevelType w:val="multilevel"/>
    <w:tmpl w:val="16D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333DF6"/>
    <w:multiLevelType w:val="multilevel"/>
    <w:tmpl w:val="712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1B3C2E"/>
    <w:multiLevelType w:val="multilevel"/>
    <w:tmpl w:val="EEAC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00"/>
    <w:rsid w:val="00483F00"/>
    <w:rsid w:val="008E5DD5"/>
    <w:rsid w:val="00E5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2023-01-26T11:06:00Z</dcterms:created>
  <dcterms:modified xsi:type="dcterms:W3CDTF">2023-01-26T11:06:00Z</dcterms:modified>
</cp:coreProperties>
</file>