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F1" w:rsidRDefault="002200F1" w:rsidP="002200F1">
      <w:pPr>
        <w:shd w:val="clear" w:color="auto" w:fill="FFFFFF"/>
        <w:spacing w:before="100" w:beforeAutospacing="1" w:after="100" w:afterAutospacing="1" w:line="240" w:lineRule="auto"/>
        <w:jc w:val="center"/>
        <w:rPr>
          <w:rFonts w:eastAsia="Times New Roman" w:cs="Times New Roman"/>
          <w:color w:val="181818"/>
          <w:sz w:val="20"/>
          <w:szCs w:val="20"/>
          <w:lang w:eastAsia="ru-RU"/>
        </w:rPr>
      </w:pPr>
      <w:bookmarkStart w:id="0" w:name="_GoBack"/>
      <w:r>
        <w:rPr>
          <w:rFonts w:eastAsia="Times New Roman" w:cs="Times New Roman"/>
          <w:color w:val="181818"/>
          <w:sz w:val="20"/>
          <w:szCs w:val="20"/>
          <w:lang w:eastAsia="ru-RU"/>
        </w:rPr>
        <w:t>ГОСУДАРСТВЕННОЕ ДОШКОЛЬНОЕ УЧРЕЖДЕНИЕ ТУЛЬСКОЙ ОБЛАСТИ «НОВОМОСКОВСКИЙ ДЕТСКИЙ САД ДЛЯ ДЕТЕЙ С ОГРАНИЧЕННЫМИ ВОЗМОЖНОСТЯМИ ЗДОРОВЬЯ»</w:t>
      </w:r>
    </w:p>
    <w:bookmarkEnd w:id="0"/>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pPr>
    </w:p>
    <w:p w:rsidR="00A57631" w:rsidRDefault="00A57631" w:rsidP="00294529">
      <w:pPr>
        <w:spacing w:after="150" w:line="240" w:lineRule="auto"/>
        <w:rPr>
          <w:rFonts w:ascii="Helvetica" w:eastAsia="Times New Roman" w:hAnsi="Helvetica" w:cs="Helvetica"/>
          <w:color w:val="333333"/>
          <w:sz w:val="21"/>
          <w:szCs w:val="21"/>
          <w:lang w:eastAsia="ru-RU"/>
        </w:rPr>
        <w:sectPr w:rsidR="00A57631" w:rsidSect="00A57631">
          <w:pgSz w:w="11906" w:h="16838"/>
          <w:pgMar w:top="1134" w:right="566" w:bottom="1134" w:left="709" w:header="708" w:footer="708" w:gutter="0"/>
          <w:cols w:space="708"/>
          <w:docGrid w:linePitch="360"/>
        </w:sectPr>
      </w:pPr>
    </w:p>
    <w:p w:rsidR="00A57631" w:rsidRPr="00A57631" w:rsidRDefault="00A57631" w:rsidP="00A57631">
      <w:pPr>
        <w:spacing w:after="150" w:line="240" w:lineRule="atLeast"/>
        <w:jc w:val="center"/>
        <w:outlineLvl w:val="0"/>
        <w:rPr>
          <w:rFonts w:ascii="Roboto" w:eastAsia="Times New Roman" w:hAnsi="Roboto" w:cs="Helvetica"/>
          <w:b/>
          <w:bCs/>
          <w:color w:val="333333"/>
          <w:kern w:val="36"/>
          <w:sz w:val="72"/>
          <w:szCs w:val="72"/>
          <w:lang w:eastAsia="ru-RU"/>
        </w:rPr>
      </w:pPr>
      <w:r w:rsidRPr="00A57631">
        <w:rPr>
          <w:rFonts w:ascii="Roboto" w:eastAsia="Times New Roman" w:hAnsi="Roboto" w:cs="Helvetica"/>
          <w:b/>
          <w:bCs/>
          <w:color w:val="333333"/>
          <w:kern w:val="36"/>
          <w:sz w:val="72"/>
          <w:szCs w:val="72"/>
          <w:lang w:eastAsia="ru-RU"/>
        </w:rPr>
        <w:lastRenderedPageBreak/>
        <w:t xml:space="preserve">Как заниматься со своим </w:t>
      </w:r>
      <w:proofErr w:type="gramStart"/>
      <w:r w:rsidRPr="00A57631">
        <w:rPr>
          <w:rFonts w:ascii="Roboto" w:eastAsia="Times New Roman" w:hAnsi="Roboto" w:cs="Helvetica"/>
          <w:b/>
          <w:bCs/>
          <w:color w:val="333333"/>
          <w:kern w:val="36"/>
          <w:sz w:val="72"/>
          <w:szCs w:val="72"/>
          <w:lang w:eastAsia="ru-RU"/>
        </w:rPr>
        <w:t>ребёнком .</w:t>
      </w:r>
      <w:proofErr w:type="gramEnd"/>
    </w:p>
    <w:p w:rsidR="00A57631" w:rsidRDefault="00A57631" w:rsidP="00A57631">
      <w:pPr>
        <w:spacing w:after="150" w:line="240" w:lineRule="atLeast"/>
        <w:jc w:val="center"/>
        <w:outlineLvl w:val="0"/>
        <w:rPr>
          <w:rFonts w:ascii="Roboto" w:eastAsia="Times New Roman" w:hAnsi="Roboto" w:cs="Helvetica"/>
          <w:b/>
          <w:bCs/>
          <w:color w:val="333333"/>
          <w:kern w:val="36"/>
          <w:sz w:val="40"/>
          <w:szCs w:val="40"/>
          <w:lang w:eastAsia="ru-RU"/>
        </w:rPr>
      </w:pPr>
      <w:r w:rsidRPr="00A57631">
        <w:rPr>
          <w:rFonts w:ascii="Roboto" w:eastAsia="Times New Roman" w:hAnsi="Roboto" w:cs="Helvetica"/>
          <w:b/>
          <w:bCs/>
          <w:color w:val="333333"/>
          <w:kern w:val="36"/>
          <w:sz w:val="40"/>
          <w:szCs w:val="40"/>
          <w:lang w:eastAsia="ru-RU"/>
        </w:rPr>
        <w:t xml:space="preserve">Советы учителя-логопеда родителям </w:t>
      </w:r>
    </w:p>
    <w:p w:rsidR="00A57631" w:rsidRDefault="00A57631" w:rsidP="00A57631">
      <w:pPr>
        <w:spacing w:after="150" w:line="240" w:lineRule="atLeast"/>
        <w:jc w:val="center"/>
        <w:outlineLvl w:val="0"/>
        <w:rPr>
          <w:rFonts w:ascii="Roboto" w:eastAsia="Times New Roman" w:hAnsi="Roboto" w:cs="Helvetica"/>
          <w:b/>
          <w:bCs/>
          <w:color w:val="333333"/>
          <w:kern w:val="36"/>
          <w:sz w:val="72"/>
          <w:szCs w:val="72"/>
          <w:lang w:eastAsia="ru-RU"/>
        </w:rPr>
      </w:pPr>
      <w:r w:rsidRPr="00A57631">
        <w:rPr>
          <w:rFonts w:ascii="Roboto" w:eastAsia="Times New Roman" w:hAnsi="Roboto" w:cs="Helvetica"/>
          <w:b/>
          <w:bCs/>
          <w:color w:val="333333"/>
          <w:kern w:val="36"/>
          <w:sz w:val="40"/>
          <w:szCs w:val="40"/>
          <w:lang w:eastAsia="ru-RU"/>
        </w:rPr>
        <w:t>дошкольников старшей группы</w:t>
      </w:r>
      <w:r w:rsidRPr="00A57631">
        <w:rPr>
          <w:rFonts w:ascii="Roboto" w:eastAsia="Times New Roman" w:hAnsi="Roboto" w:cs="Helvetica"/>
          <w:b/>
          <w:bCs/>
          <w:color w:val="333333"/>
          <w:kern w:val="36"/>
          <w:sz w:val="72"/>
          <w:szCs w:val="72"/>
          <w:lang w:eastAsia="ru-RU"/>
        </w:rPr>
        <w:t>.</w:t>
      </w:r>
    </w:p>
    <w:p w:rsidR="00A57631" w:rsidRDefault="00A57631" w:rsidP="00A57631">
      <w:pPr>
        <w:spacing w:after="150" w:line="240" w:lineRule="atLeast"/>
        <w:jc w:val="center"/>
        <w:outlineLvl w:val="0"/>
        <w:rPr>
          <w:rFonts w:ascii="Roboto" w:eastAsia="Times New Roman" w:hAnsi="Roboto" w:cs="Helvetica"/>
          <w:b/>
          <w:bCs/>
          <w:color w:val="333333"/>
          <w:kern w:val="36"/>
          <w:sz w:val="72"/>
          <w:szCs w:val="72"/>
          <w:lang w:eastAsia="ru-RU"/>
        </w:rPr>
      </w:pPr>
    </w:p>
    <w:p w:rsidR="00A57631" w:rsidRDefault="00A57631" w:rsidP="00A57631">
      <w:pPr>
        <w:spacing w:after="150" w:line="240" w:lineRule="atLeast"/>
        <w:jc w:val="center"/>
        <w:outlineLvl w:val="0"/>
        <w:rPr>
          <w:rFonts w:ascii="Roboto" w:eastAsia="Times New Roman" w:hAnsi="Roboto" w:cs="Helvetica"/>
          <w:b/>
          <w:bCs/>
          <w:color w:val="333333"/>
          <w:kern w:val="36"/>
          <w:sz w:val="72"/>
          <w:szCs w:val="72"/>
          <w:lang w:eastAsia="ru-RU"/>
        </w:rPr>
      </w:pPr>
    </w:p>
    <w:p w:rsidR="00A57631" w:rsidRDefault="00A57631" w:rsidP="00A57631">
      <w:pPr>
        <w:spacing w:after="150" w:line="240" w:lineRule="atLeast"/>
        <w:jc w:val="center"/>
        <w:outlineLvl w:val="0"/>
        <w:rPr>
          <w:rFonts w:ascii="Roboto" w:eastAsia="Times New Roman" w:hAnsi="Roboto" w:cs="Helvetica"/>
          <w:b/>
          <w:bCs/>
          <w:color w:val="333333"/>
          <w:kern w:val="36"/>
          <w:sz w:val="72"/>
          <w:szCs w:val="72"/>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r>
        <w:rPr>
          <w:rFonts w:ascii="Roboto" w:eastAsia="Times New Roman" w:hAnsi="Roboto" w:cs="Helvetica"/>
          <w:b/>
          <w:bCs/>
          <w:color w:val="333333"/>
          <w:kern w:val="36"/>
          <w:sz w:val="28"/>
          <w:szCs w:val="28"/>
          <w:lang w:eastAsia="ru-RU"/>
        </w:rPr>
        <w:t>Подготовила учитель – логопед</w:t>
      </w: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roofErr w:type="spellStart"/>
      <w:r>
        <w:rPr>
          <w:rFonts w:ascii="Roboto" w:eastAsia="Times New Roman" w:hAnsi="Roboto" w:cs="Helvetica"/>
          <w:b/>
          <w:bCs/>
          <w:color w:val="333333"/>
          <w:kern w:val="36"/>
          <w:sz w:val="28"/>
          <w:szCs w:val="28"/>
          <w:lang w:eastAsia="ru-RU"/>
        </w:rPr>
        <w:t>Шекула</w:t>
      </w:r>
      <w:proofErr w:type="spellEnd"/>
      <w:r>
        <w:rPr>
          <w:rFonts w:ascii="Roboto" w:eastAsia="Times New Roman" w:hAnsi="Roboto" w:cs="Helvetica"/>
          <w:b/>
          <w:bCs/>
          <w:color w:val="333333"/>
          <w:kern w:val="36"/>
          <w:sz w:val="28"/>
          <w:szCs w:val="28"/>
          <w:lang w:eastAsia="ru-RU"/>
        </w:rPr>
        <w:t xml:space="preserve"> Н.А.</w:t>
      </w: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Default="00A57631" w:rsidP="00A57631">
      <w:pPr>
        <w:spacing w:after="150" w:line="240" w:lineRule="atLeast"/>
        <w:jc w:val="right"/>
        <w:outlineLvl w:val="0"/>
        <w:rPr>
          <w:rFonts w:ascii="Roboto" w:eastAsia="Times New Roman" w:hAnsi="Roboto" w:cs="Helvetica"/>
          <w:b/>
          <w:bCs/>
          <w:color w:val="333333"/>
          <w:kern w:val="36"/>
          <w:sz w:val="28"/>
          <w:szCs w:val="28"/>
          <w:lang w:eastAsia="ru-RU"/>
        </w:rPr>
      </w:pPr>
    </w:p>
    <w:p w:rsidR="00A57631" w:rsidRPr="00A57631" w:rsidRDefault="00A57631" w:rsidP="00A57631">
      <w:pPr>
        <w:spacing w:after="150" w:line="240" w:lineRule="atLeast"/>
        <w:jc w:val="center"/>
        <w:outlineLvl w:val="0"/>
        <w:rPr>
          <w:rFonts w:ascii="Roboto" w:eastAsia="Times New Roman" w:hAnsi="Roboto" w:cs="Helvetica"/>
          <w:b/>
          <w:bCs/>
          <w:color w:val="333333"/>
          <w:kern w:val="36"/>
          <w:sz w:val="28"/>
          <w:szCs w:val="28"/>
          <w:lang w:eastAsia="ru-RU"/>
        </w:rPr>
      </w:pPr>
      <w:r>
        <w:rPr>
          <w:rFonts w:ascii="Roboto" w:eastAsia="Times New Roman" w:hAnsi="Roboto" w:cs="Helvetica" w:hint="eastAsia"/>
          <w:b/>
          <w:bCs/>
          <w:color w:val="333333"/>
          <w:kern w:val="36"/>
          <w:sz w:val="28"/>
          <w:szCs w:val="28"/>
          <w:lang w:eastAsia="ru-RU"/>
        </w:rPr>
        <w:t>С</w:t>
      </w:r>
      <w:r>
        <w:rPr>
          <w:rFonts w:ascii="Roboto" w:eastAsia="Times New Roman" w:hAnsi="Roboto" w:cs="Helvetica"/>
          <w:b/>
          <w:bCs/>
          <w:color w:val="333333"/>
          <w:kern w:val="36"/>
          <w:sz w:val="28"/>
          <w:szCs w:val="28"/>
          <w:lang w:eastAsia="ru-RU"/>
        </w:rPr>
        <w:t>ентябрь 2022год</w:t>
      </w:r>
    </w:p>
    <w:p w:rsidR="00A57631" w:rsidRPr="00A57631" w:rsidRDefault="00A57631" w:rsidP="00A57631">
      <w:pPr>
        <w:spacing w:after="150" w:line="240" w:lineRule="auto"/>
        <w:rPr>
          <w:rFonts w:ascii="Helvetica" w:eastAsia="Times New Roman" w:hAnsi="Helvetica" w:cs="Helvetica"/>
          <w:b/>
          <w:color w:val="333333"/>
          <w:sz w:val="28"/>
          <w:szCs w:val="28"/>
          <w:lang w:eastAsia="ru-RU"/>
        </w:rPr>
      </w:pPr>
      <w:r w:rsidRPr="00A57631">
        <w:rPr>
          <w:rFonts w:ascii="Helvetica" w:eastAsia="Times New Roman" w:hAnsi="Helvetica" w:cs="Helvetica"/>
          <w:b/>
          <w:color w:val="333333"/>
          <w:sz w:val="28"/>
          <w:szCs w:val="28"/>
          <w:lang w:eastAsia="ru-RU"/>
        </w:rPr>
        <w:lastRenderedPageBreak/>
        <w:t>Уважаемые родители!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Несмотря на то, что большую часть дня ребёнок находится в детском саду, первостепенное влияние на его развитие всё – таки оказывает семья. И эффективность коррекционного процесса во многом зависит от позиции, которую занимают родители.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Нарушения звукопроизношения требуют оказания ребёнку специальной помощи, и от её своевременности и совместной деятельности логопеда, воспитателей и родителей будет зависеть успешная подготовка ребёнка к обучению в школе.</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Если у Вашего ребенка выявлено нарушение речи, то данные советы помогут его преодолеть.</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Согласовывайте с учителем-логопедом и педагогами группы всю работу по воспитанию правильной речи.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Никогда не упрекайте ребёнка за то, что он говорит неправильно.</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 подражайте его неправильной речи, как бы мила она вам не показалось.</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Поправляя, не повторяйте неправильно произнесённое слово. Научившись говорить звук, ребёнок не всегда произносит его. Это не баловство: нужно время, чтобы звук «вошёл» в речь.</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Систематически и аккуратно выполняйте с ним домашнее задание.</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Занимайтесь ежедневно или через день в доброжелательной, игровой форме.</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 принуждайте ребенка к выполнению домашнего задания.</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Необходимо ежедневно выполнять артикуляционную гимнастику, чтобы вырабатываемые у детей навыки закреплялись. Лучше выполнять упражнения 3 – 4 раза в день по 3 - 5 минут, 2 – 3 упражнения за раз. Каждое упражнение выполняется по 5 – 7 раз, статические упражнения выполняются по 10 – 15 секунд (удержание артикуляционной позы в одном положении). </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Артикуляционную гимнастику выполняют сидя перед зеркалом, спина должна быть прямой, тело не напряжено, руки и ноги в спокойном положении.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Используйте упражнения для развития мелкой моторики рук (пальчиковая гимнастика). Доказано, что,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Вводите поставленные и закрепленные звуки в обиходную речь, вырабатывая у ребенка навык самоконтроля.</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Учите наблюдать, слушать, рассуждать, четко и ясно выражать свои мысли.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lastRenderedPageBreak/>
        <w:t>Совместно с педагогами группы работайте над развитием движений, воспитывайте усидчивость, самостоятельность в выполнении заданий.</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 следует все время поправлять ребенка, делать ему замечания по поводу неправильного произношения всегда и везде, чтобы не вызвать отрицательного отношения к занятиям.</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Не фиксируйте внимание ребенка на том, что не получается, лучше подбодрите его.</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Работу с логопедом (и по рекомендации логопеда) не следует делать основным содержанием жизни ребенка, занятия должны гармонично входить в ту деятельность, которая привлекает ребенка.</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Если необходимо, покажите ребенка врачам-специалистам (по рекомендации ПМПК).</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Верьте в силы своего ребенка, верой и терпением вселите в него уверенность в то, что он будет правильно и красиво говорить.</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Помните, что:</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сроки преодоления речевых нарушений зависят от степени сложности дефекта, возрастных и индивидуальных особенностей ребенка, регулярности занятий, заинтересованности и участия родителей в коррекционной работе.</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по мере взросления привычка говорить неправильно у ребенка закрепляется и хуже поддается коррекции.</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Исправление звуков проводится поэтапно:</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1-й этап – подготовительный (специальные упражнения для губ, языка, голоса, дыхания и др.);</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2-й этап – постановка (вызывание звуков по подражанию или при помощи специальных приемов);</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3-й этап – автоматизация (закрепление звука в слогах, словах, предложениях);</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4-й этап – дифференциация (в случаях замены одного звука другим).</w:t>
      </w:r>
    </w:p>
    <w:p w:rsidR="00A57631" w:rsidRPr="00A57631" w:rsidRDefault="00A57631" w:rsidP="00A57631">
      <w:pPr>
        <w:rPr>
          <w:rFonts w:ascii="Arial" w:hAnsi="Arial" w:cs="Arial"/>
          <w:sz w:val="28"/>
          <w:szCs w:val="28"/>
          <w:lang w:eastAsia="ru-RU"/>
        </w:rPr>
      </w:pPr>
      <w:r w:rsidRPr="00A57631">
        <w:rPr>
          <w:rFonts w:ascii="Arial" w:hAnsi="Arial" w:cs="Arial"/>
          <w:sz w:val="28"/>
          <w:szCs w:val="28"/>
          <w:lang w:eastAsia="ru-RU"/>
        </w:rPr>
        <w:t>Подготовительный этап и этап закрепления нового звука у многих детей протекает медленно и требует длительной тренировки.</w:t>
      </w:r>
    </w:p>
    <w:p w:rsidR="00294529" w:rsidRPr="00A57631" w:rsidRDefault="00A57631" w:rsidP="00A57631">
      <w:pPr>
        <w:rPr>
          <w:rFonts w:ascii="Arial" w:hAnsi="Arial" w:cs="Arial"/>
          <w:sz w:val="28"/>
          <w:szCs w:val="28"/>
          <w:lang w:eastAsia="ru-RU"/>
        </w:rPr>
      </w:pPr>
      <w:r w:rsidRPr="00A57631">
        <w:rPr>
          <w:rFonts w:ascii="Arial" w:hAnsi="Arial" w:cs="Arial"/>
          <w:sz w:val="28"/>
          <w:szCs w:val="28"/>
          <w:lang w:eastAsia="ru-RU"/>
        </w:rPr>
        <w:t xml:space="preserve">Чтобы добиться правильного положения губ, языка, быстрого, свободного, четкого произношения звука в речи, нужно много упражняться. </w:t>
      </w:r>
      <w:r w:rsidR="00294529" w:rsidRPr="00A57631">
        <w:rPr>
          <w:rFonts w:ascii="Arial" w:hAnsi="Arial" w:cs="Arial"/>
          <w:sz w:val="28"/>
          <w:szCs w:val="28"/>
          <w:lang w:eastAsia="ru-RU"/>
        </w:rPr>
        <w:t>Потренируйтесь, пожалуйста, дома!</w:t>
      </w:r>
    </w:p>
    <w:p w:rsidR="00294529" w:rsidRPr="00A57631" w:rsidRDefault="00294529" w:rsidP="00A57631">
      <w:pPr>
        <w:rPr>
          <w:rFonts w:ascii="Arial" w:hAnsi="Arial" w:cs="Arial"/>
          <w:sz w:val="28"/>
          <w:szCs w:val="28"/>
          <w:lang w:eastAsia="ru-RU"/>
        </w:rPr>
      </w:pPr>
      <w:r w:rsidRPr="00A57631">
        <w:rPr>
          <w:rFonts w:ascii="Arial" w:hAnsi="Arial" w:cs="Arial"/>
          <w:sz w:val="28"/>
          <w:szCs w:val="28"/>
          <w:lang w:eastAsia="ru-RU"/>
        </w:rPr>
        <w:t>Запаситесь терпением, не ждите быстрых результатов и обязательно доведите курс коррекции произношения у ребенка до конца. Знайте, что плохую речь</w:t>
      </w:r>
      <w:r w:rsidR="00A57631">
        <w:rPr>
          <w:rFonts w:ascii="Arial" w:hAnsi="Arial" w:cs="Arial"/>
          <w:sz w:val="28"/>
          <w:szCs w:val="28"/>
          <w:lang w:eastAsia="ru-RU"/>
        </w:rPr>
        <w:t xml:space="preserve"> </w:t>
      </w:r>
      <w:r w:rsidRPr="00A57631">
        <w:rPr>
          <w:rFonts w:ascii="Arial" w:hAnsi="Arial" w:cs="Arial"/>
          <w:sz w:val="28"/>
          <w:szCs w:val="28"/>
          <w:lang w:eastAsia="ru-RU"/>
        </w:rPr>
        <w:t>нельзя исправить за одно и даже за несколько занятий. Для этого потребуется время и совместные усилия логопеда, ребенка и родителей.</w:t>
      </w:r>
    </w:p>
    <w:p w:rsidR="00294529" w:rsidRPr="00A57631" w:rsidRDefault="00294529" w:rsidP="00A57631">
      <w:pPr>
        <w:rPr>
          <w:rFonts w:ascii="Arial" w:hAnsi="Arial" w:cs="Arial"/>
          <w:sz w:val="28"/>
          <w:szCs w:val="28"/>
          <w:lang w:eastAsia="ru-RU"/>
        </w:rPr>
      </w:pPr>
    </w:p>
    <w:p w:rsidR="00294529" w:rsidRPr="00A57631" w:rsidRDefault="00294529" w:rsidP="00A57631">
      <w:pPr>
        <w:rPr>
          <w:rFonts w:ascii="Arial" w:hAnsi="Arial" w:cs="Arial"/>
          <w:sz w:val="28"/>
          <w:szCs w:val="28"/>
          <w:lang w:eastAsia="ru-RU"/>
        </w:rPr>
      </w:pPr>
    </w:p>
    <w:p w:rsidR="00294529" w:rsidRPr="00A57631" w:rsidRDefault="00294529" w:rsidP="00A57631">
      <w:pPr>
        <w:rPr>
          <w:rFonts w:ascii="Arial" w:hAnsi="Arial" w:cs="Arial"/>
          <w:sz w:val="28"/>
          <w:szCs w:val="28"/>
          <w:lang w:eastAsia="ru-RU"/>
        </w:rPr>
      </w:pPr>
    </w:p>
    <w:p w:rsidR="00294529" w:rsidRPr="00294529" w:rsidRDefault="00294529" w:rsidP="00294529">
      <w:pPr>
        <w:spacing w:line="240" w:lineRule="auto"/>
        <w:rPr>
          <w:rFonts w:ascii="Helvetica" w:eastAsia="Times New Roman" w:hAnsi="Helvetica" w:cs="Helvetica"/>
          <w:color w:val="333333"/>
          <w:sz w:val="21"/>
          <w:szCs w:val="21"/>
          <w:lang w:eastAsia="ru-RU"/>
        </w:rPr>
      </w:pPr>
    </w:p>
    <w:p w:rsidR="00294529" w:rsidRPr="00294529" w:rsidRDefault="00294529" w:rsidP="00294529">
      <w:pPr>
        <w:spacing w:line="240" w:lineRule="auto"/>
        <w:rPr>
          <w:rFonts w:ascii="Helvetica" w:eastAsia="Times New Roman" w:hAnsi="Helvetica" w:cs="Helvetica"/>
          <w:color w:val="333333"/>
          <w:sz w:val="21"/>
          <w:szCs w:val="21"/>
          <w:lang w:eastAsia="ru-RU"/>
        </w:rPr>
      </w:pPr>
    </w:p>
    <w:p w:rsidR="00294529" w:rsidRPr="00294529" w:rsidRDefault="00294529" w:rsidP="00294529">
      <w:pPr>
        <w:spacing w:line="240" w:lineRule="auto"/>
        <w:rPr>
          <w:rFonts w:ascii="Helvetica" w:eastAsia="Times New Roman" w:hAnsi="Helvetica" w:cs="Helvetica"/>
          <w:color w:val="333333"/>
          <w:sz w:val="21"/>
          <w:szCs w:val="21"/>
          <w:lang w:eastAsia="ru-RU"/>
        </w:rPr>
      </w:pPr>
    </w:p>
    <w:p w:rsidR="00294529" w:rsidRDefault="00294529">
      <w:pPr>
        <w:sectPr w:rsidR="00294529" w:rsidSect="00A57631">
          <w:type w:val="continuous"/>
          <w:pgSz w:w="11906" w:h="16838"/>
          <w:pgMar w:top="1134" w:right="566" w:bottom="426" w:left="709" w:header="708" w:footer="708" w:gutter="0"/>
          <w:cols w:space="708"/>
          <w:docGrid w:linePitch="360"/>
        </w:sectPr>
      </w:pPr>
    </w:p>
    <w:p w:rsidR="00275AC5" w:rsidRDefault="00275AC5"/>
    <w:sectPr w:rsidR="00275AC5" w:rsidSect="00A57631">
      <w:pgSz w:w="11906" w:h="16838"/>
      <w:pgMar w:top="1134" w:right="15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90010"/>
    <w:multiLevelType w:val="multilevel"/>
    <w:tmpl w:val="3B40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5F"/>
    <w:rsid w:val="00062729"/>
    <w:rsid w:val="00093FFF"/>
    <w:rsid w:val="002200F1"/>
    <w:rsid w:val="0025165F"/>
    <w:rsid w:val="00275AC5"/>
    <w:rsid w:val="00294529"/>
    <w:rsid w:val="005D1896"/>
    <w:rsid w:val="00A57631"/>
    <w:rsid w:val="00C4520A"/>
    <w:rsid w:val="00F2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4064-F251-474A-A70D-0B709E4C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6904">
      <w:bodyDiv w:val="1"/>
      <w:marLeft w:val="0"/>
      <w:marRight w:val="0"/>
      <w:marTop w:val="0"/>
      <w:marBottom w:val="0"/>
      <w:divBdr>
        <w:top w:val="none" w:sz="0" w:space="0" w:color="auto"/>
        <w:left w:val="none" w:sz="0" w:space="0" w:color="auto"/>
        <w:bottom w:val="none" w:sz="0" w:space="0" w:color="auto"/>
        <w:right w:val="none" w:sz="0" w:space="0" w:color="auto"/>
      </w:divBdr>
    </w:div>
    <w:div w:id="1139030554">
      <w:bodyDiv w:val="1"/>
      <w:marLeft w:val="0"/>
      <w:marRight w:val="0"/>
      <w:marTop w:val="0"/>
      <w:marBottom w:val="0"/>
      <w:divBdr>
        <w:top w:val="none" w:sz="0" w:space="0" w:color="auto"/>
        <w:left w:val="none" w:sz="0" w:space="0" w:color="auto"/>
        <w:bottom w:val="none" w:sz="0" w:space="0" w:color="auto"/>
        <w:right w:val="none" w:sz="0" w:space="0" w:color="auto"/>
      </w:divBdr>
      <w:divsChild>
        <w:div w:id="1013193328">
          <w:marLeft w:val="0"/>
          <w:marRight w:val="0"/>
          <w:marTop w:val="0"/>
          <w:marBottom w:val="0"/>
          <w:divBdr>
            <w:top w:val="none" w:sz="0" w:space="0" w:color="auto"/>
            <w:left w:val="none" w:sz="0" w:space="0" w:color="auto"/>
            <w:bottom w:val="none" w:sz="0" w:space="0" w:color="auto"/>
            <w:right w:val="none" w:sz="0" w:space="0" w:color="auto"/>
          </w:divBdr>
          <w:divsChild>
            <w:div w:id="1919511521">
              <w:marLeft w:val="0"/>
              <w:marRight w:val="0"/>
              <w:marTop w:val="0"/>
              <w:marBottom w:val="0"/>
              <w:divBdr>
                <w:top w:val="none" w:sz="0" w:space="0" w:color="auto"/>
                <w:left w:val="none" w:sz="0" w:space="0" w:color="auto"/>
                <w:bottom w:val="none" w:sz="0" w:space="0" w:color="auto"/>
                <w:right w:val="none" w:sz="0" w:space="0" w:color="auto"/>
              </w:divBdr>
              <w:divsChild>
                <w:div w:id="1210998533">
                  <w:marLeft w:val="0"/>
                  <w:marRight w:val="0"/>
                  <w:marTop w:val="0"/>
                  <w:marBottom w:val="0"/>
                  <w:divBdr>
                    <w:top w:val="none" w:sz="0" w:space="0" w:color="auto"/>
                    <w:left w:val="none" w:sz="0" w:space="0" w:color="auto"/>
                    <w:bottom w:val="none" w:sz="0" w:space="0" w:color="auto"/>
                    <w:right w:val="none" w:sz="0" w:space="0" w:color="auto"/>
                  </w:divBdr>
                  <w:divsChild>
                    <w:div w:id="924385639">
                      <w:marLeft w:val="0"/>
                      <w:marRight w:val="0"/>
                      <w:marTop w:val="0"/>
                      <w:marBottom w:val="0"/>
                      <w:divBdr>
                        <w:top w:val="none" w:sz="0" w:space="0" w:color="auto"/>
                        <w:left w:val="none" w:sz="0" w:space="0" w:color="auto"/>
                        <w:bottom w:val="none" w:sz="0" w:space="0" w:color="auto"/>
                        <w:right w:val="none" w:sz="0" w:space="0" w:color="auto"/>
                      </w:divBdr>
                      <w:divsChild>
                        <w:div w:id="1294870329">
                          <w:marLeft w:val="-225"/>
                          <w:marRight w:val="-225"/>
                          <w:marTop w:val="0"/>
                          <w:marBottom w:val="0"/>
                          <w:divBdr>
                            <w:top w:val="none" w:sz="0" w:space="0" w:color="auto"/>
                            <w:left w:val="none" w:sz="0" w:space="0" w:color="auto"/>
                            <w:bottom w:val="none" w:sz="0" w:space="0" w:color="auto"/>
                            <w:right w:val="none" w:sz="0" w:space="0" w:color="auto"/>
                          </w:divBdr>
                          <w:divsChild>
                            <w:div w:id="45305647">
                              <w:marLeft w:val="0"/>
                              <w:marRight w:val="0"/>
                              <w:marTop w:val="0"/>
                              <w:marBottom w:val="0"/>
                              <w:divBdr>
                                <w:top w:val="none" w:sz="0" w:space="0" w:color="auto"/>
                                <w:left w:val="none" w:sz="0" w:space="0" w:color="auto"/>
                                <w:bottom w:val="none" w:sz="0" w:space="0" w:color="auto"/>
                                <w:right w:val="none" w:sz="0" w:space="0" w:color="auto"/>
                              </w:divBdr>
                              <w:divsChild>
                                <w:div w:id="185871009">
                                  <w:marLeft w:val="0"/>
                                  <w:marRight w:val="0"/>
                                  <w:marTop w:val="0"/>
                                  <w:marBottom w:val="150"/>
                                  <w:divBdr>
                                    <w:top w:val="none" w:sz="0" w:space="0" w:color="auto"/>
                                    <w:left w:val="none" w:sz="0" w:space="0" w:color="auto"/>
                                    <w:bottom w:val="none" w:sz="0" w:space="0" w:color="auto"/>
                                    <w:right w:val="none" w:sz="0" w:space="0" w:color="auto"/>
                                  </w:divBdr>
                                  <w:divsChild>
                                    <w:div w:id="14158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28894">
                  <w:marLeft w:val="0"/>
                  <w:marRight w:val="0"/>
                  <w:marTop w:val="0"/>
                  <w:marBottom w:val="375"/>
                  <w:divBdr>
                    <w:top w:val="none" w:sz="0" w:space="0" w:color="auto"/>
                    <w:left w:val="none" w:sz="0" w:space="0" w:color="auto"/>
                    <w:bottom w:val="none" w:sz="0" w:space="0" w:color="auto"/>
                    <w:right w:val="none" w:sz="0" w:space="0" w:color="auto"/>
                  </w:divBdr>
                  <w:divsChild>
                    <w:div w:id="557403842">
                      <w:marLeft w:val="0"/>
                      <w:marRight w:val="0"/>
                      <w:marTop w:val="0"/>
                      <w:marBottom w:val="0"/>
                      <w:divBdr>
                        <w:top w:val="none" w:sz="0" w:space="0" w:color="auto"/>
                        <w:left w:val="none" w:sz="0" w:space="0" w:color="auto"/>
                        <w:bottom w:val="none" w:sz="0" w:space="0" w:color="auto"/>
                        <w:right w:val="none" w:sz="0" w:space="0" w:color="auto"/>
                      </w:divBdr>
                    </w:div>
                  </w:divsChild>
                </w:div>
                <w:div w:id="1027634051">
                  <w:marLeft w:val="0"/>
                  <w:marRight w:val="0"/>
                  <w:marTop w:val="0"/>
                  <w:marBottom w:val="0"/>
                  <w:divBdr>
                    <w:top w:val="none" w:sz="0" w:space="0" w:color="auto"/>
                    <w:left w:val="none" w:sz="0" w:space="0" w:color="auto"/>
                    <w:bottom w:val="none" w:sz="0" w:space="0" w:color="auto"/>
                    <w:right w:val="none" w:sz="0" w:space="0" w:color="auto"/>
                  </w:divBdr>
                  <w:divsChild>
                    <w:div w:id="113913147">
                      <w:marLeft w:val="0"/>
                      <w:marRight w:val="0"/>
                      <w:marTop w:val="0"/>
                      <w:marBottom w:val="375"/>
                      <w:divBdr>
                        <w:top w:val="none" w:sz="0" w:space="0" w:color="auto"/>
                        <w:left w:val="none" w:sz="0" w:space="0" w:color="auto"/>
                        <w:bottom w:val="none" w:sz="0" w:space="0" w:color="auto"/>
                        <w:right w:val="none" w:sz="0" w:space="0" w:color="auto"/>
                      </w:divBdr>
                      <w:divsChild>
                        <w:div w:id="6876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133">
                  <w:marLeft w:val="0"/>
                  <w:marRight w:val="0"/>
                  <w:marTop w:val="0"/>
                  <w:marBottom w:val="0"/>
                  <w:divBdr>
                    <w:top w:val="none" w:sz="0" w:space="0" w:color="auto"/>
                    <w:left w:val="none" w:sz="0" w:space="0" w:color="auto"/>
                    <w:bottom w:val="none" w:sz="0" w:space="0" w:color="auto"/>
                    <w:right w:val="none" w:sz="0" w:space="0" w:color="auto"/>
                  </w:divBdr>
                  <w:divsChild>
                    <w:div w:id="696195470">
                      <w:marLeft w:val="0"/>
                      <w:marRight w:val="0"/>
                      <w:marTop w:val="0"/>
                      <w:marBottom w:val="375"/>
                      <w:divBdr>
                        <w:top w:val="none" w:sz="0" w:space="0" w:color="auto"/>
                        <w:left w:val="none" w:sz="0" w:space="0" w:color="auto"/>
                        <w:bottom w:val="none" w:sz="0" w:space="0" w:color="auto"/>
                        <w:right w:val="none" w:sz="0" w:space="0" w:color="auto"/>
                      </w:divBdr>
                      <w:divsChild>
                        <w:div w:id="10213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0758">
                  <w:marLeft w:val="0"/>
                  <w:marRight w:val="0"/>
                  <w:marTop w:val="0"/>
                  <w:marBottom w:val="0"/>
                  <w:divBdr>
                    <w:top w:val="none" w:sz="0" w:space="0" w:color="auto"/>
                    <w:left w:val="none" w:sz="0" w:space="0" w:color="auto"/>
                    <w:bottom w:val="none" w:sz="0" w:space="0" w:color="auto"/>
                    <w:right w:val="none" w:sz="0" w:space="0" w:color="auto"/>
                  </w:divBdr>
                  <w:divsChild>
                    <w:div w:id="41833980">
                      <w:marLeft w:val="0"/>
                      <w:marRight w:val="0"/>
                      <w:marTop w:val="0"/>
                      <w:marBottom w:val="375"/>
                      <w:divBdr>
                        <w:top w:val="none" w:sz="0" w:space="0" w:color="auto"/>
                        <w:left w:val="none" w:sz="0" w:space="0" w:color="auto"/>
                        <w:bottom w:val="none" w:sz="0" w:space="0" w:color="auto"/>
                        <w:right w:val="none" w:sz="0" w:space="0" w:color="auto"/>
                      </w:divBdr>
                      <w:divsChild>
                        <w:div w:id="7291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8864">
                  <w:marLeft w:val="0"/>
                  <w:marRight w:val="0"/>
                  <w:marTop w:val="0"/>
                  <w:marBottom w:val="0"/>
                  <w:divBdr>
                    <w:top w:val="none" w:sz="0" w:space="0" w:color="auto"/>
                    <w:left w:val="none" w:sz="0" w:space="0" w:color="auto"/>
                    <w:bottom w:val="none" w:sz="0" w:space="0" w:color="auto"/>
                    <w:right w:val="none" w:sz="0" w:space="0" w:color="auto"/>
                  </w:divBdr>
                  <w:divsChild>
                    <w:div w:id="1226795867">
                      <w:marLeft w:val="0"/>
                      <w:marRight w:val="0"/>
                      <w:marTop w:val="0"/>
                      <w:marBottom w:val="375"/>
                      <w:divBdr>
                        <w:top w:val="none" w:sz="0" w:space="0" w:color="auto"/>
                        <w:left w:val="none" w:sz="0" w:space="0" w:color="auto"/>
                        <w:bottom w:val="none" w:sz="0" w:space="0" w:color="auto"/>
                        <w:right w:val="none" w:sz="0" w:space="0" w:color="auto"/>
                      </w:divBdr>
                      <w:divsChild>
                        <w:div w:id="17396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8489">
                  <w:marLeft w:val="0"/>
                  <w:marRight w:val="0"/>
                  <w:marTop w:val="0"/>
                  <w:marBottom w:val="750"/>
                  <w:divBdr>
                    <w:top w:val="none" w:sz="0" w:space="0" w:color="auto"/>
                    <w:left w:val="none" w:sz="0" w:space="0" w:color="auto"/>
                    <w:bottom w:val="none" w:sz="0" w:space="0" w:color="auto"/>
                    <w:right w:val="none" w:sz="0" w:space="0" w:color="auto"/>
                  </w:divBdr>
                  <w:divsChild>
                    <w:div w:id="384523347">
                      <w:marLeft w:val="0"/>
                      <w:marRight w:val="0"/>
                      <w:marTop w:val="450"/>
                      <w:marBottom w:val="0"/>
                      <w:divBdr>
                        <w:top w:val="none" w:sz="0" w:space="0" w:color="auto"/>
                        <w:left w:val="none" w:sz="0" w:space="0" w:color="auto"/>
                        <w:bottom w:val="none" w:sz="0" w:space="0" w:color="auto"/>
                        <w:right w:val="none" w:sz="0" w:space="0" w:color="auto"/>
                      </w:divBdr>
                      <w:divsChild>
                        <w:div w:id="107508097">
                          <w:marLeft w:val="-225"/>
                          <w:marRight w:val="-225"/>
                          <w:marTop w:val="0"/>
                          <w:marBottom w:val="0"/>
                          <w:divBdr>
                            <w:top w:val="none" w:sz="0" w:space="0" w:color="auto"/>
                            <w:left w:val="none" w:sz="0" w:space="0" w:color="auto"/>
                            <w:bottom w:val="none" w:sz="0" w:space="0" w:color="auto"/>
                            <w:right w:val="none" w:sz="0" w:space="0" w:color="auto"/>
                          </w:divBdr>
                          <w:divsChild>
                            <w:div w:id="385884029">
                              <w:marLeft w:val="0"/>
                              <w:marRight w:val="0"/>
                              <w:marTop w:val="0"/>
                              <w:marBottom w:val="0"/>
                              <w:divBdr>
                                <w:top w:val="none" w:sz="0" w:space="0" w:color="auto"/>
                                <w:left w:val="none" w:sz="0" w:space="0" w:color="auto"/>
                                <w:bottom w:val="none" w:sz="0" w:space="0" w:color="auto"/>
                                <w:right w:val="none" w:sz="0" w:space="0" w:color="auto"/>
                              </w:divBdr>
                              <w:divsChild>
                                <w:div w:id="1795756958">
                                  <w:marLeft w:val="0"/>
                                  <w:marRight w:val="0"/>
                                  <w:marTop w:val="0"/>
                                  <w:marBottom w:val="0"/>
                                  <w:divBdr>
                                    <w:top w:val="none" w:sz="0" w:space="0" w:color="auto"/>
                                    <w:left w:val="none" w:sz="0" w:space="0" w:color="auto"/>
                                    <w:bottom w:val="none" w:sz="0" w:space="0" w:color="auto"/>
                                    <w:right w:val="none" w:sz="0" w:space="0" w:color="auto"/>
                                  </w:divBdr>
                                  <w:divsChild>
                                    <w:div w:id="1154123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2022-09-01T22:17:00Z</dcterms:created>
  <dcterms:modified xsi:type="dcterms:W3CDTF">2022-10-06T21:24:00Z</dcterms:modified>
</cp:coreProperties>
</file>